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C6B" w:rsidRPr="00FD1CF0" w:rsidRDefault="009B1C6B" w:rsidP="009B1C6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#97bis</w:t>
      </w:r>
      <w:r w:rsidRPr="00BF29E4">
        <w:rPr>
          <w:b/>
          <w:i/>
          <w:noProof/>
          <w:sz w:val="28"/>
        </w:rPr>
        <w:tab/>
      </w:r>
      <w:r w:rsidRPr="00C4089E">
        <w:rPr>
          <w:b/>
          <w:i/>
          <w:noProof/>
          <w:sz w:val="28"/>
        </w:rPr>
        <w:t>R2-1</w:t>
      </w:r>
      <w:r>
        <w:rPr>
          <w:b/>
          <w:i/>
          <w:noProof/>
          <w:sz w:val="28"/>
        </w:rPr>
        <w:t>7</w:t>
      </w:r>
      <w:r w:rsidR="0019611A">
        <w:rPr>
          <w:b/>
          <w:i/>
          <w:noProof/>
          <w:sz w:val="28"/>
        </w:rPr>
        <w:t>03517</w:t>
      </w:r>
    </w:p>
    <w:p w:rsidR="009B1C6B" w:rsidRDefault="009B1C6B" w:rsidP="009B1C6B">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April 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April 7</w:t>
      </w:r>
      <w:r>
        <w:rPr>
          <w:rFonts w:eastAsiaTheme="minorEastAsia" w:hint="eastAsia"/>
          <w:b/>
          <w:noProof/>
          <w:sz w:val="24"/>
          <w:lang w:eastAsia="ko-KR"/>
        </w:rPr>
        <w:t>,</w:t>
      </w:r>
      <w:r>
        <w:rPr>
          <w:rFonts w:hint="eastAsia"/>
          <w:b/>
          <w:noProof/>
          <w:sz w:val="24"/>
          <w:lang w:eastAsia="ko-KR"/>
        </w:rPr>
        <w:t xml:space="preserve"> 2017</w:t>
      </w:r>
      <w:r>
        <w:rPr>
          <w:b/>
          <w:noProof/>
          <w:sz w:val="24"/>
          <w:lang w:eastAsia="ko-KR"/>
        </w:rPr>
        <w:tab/>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9B1C6B">
        <w:rPr>
          <w:rFonts w:ascii="Arial" w:hAnsi="Arial" w:hint="eastAsia"/>
          <w:sz w:val="24"/>
          <w:lang w:val="en-US" w:eastAsia="ko-KR"/>
        </w:rPr>
        <w:t>3</w:t>
      </w:r>
      <w:r w:rsidR="00605D44">
        <w:rPr>
          <w:rFonts w:ascii="Arial" w:hAnsi="Arial"/>
          <w:sz w:val="24"/>
          <w:lang w:val="en-US" w:eastAsia="ko-KR"/>
        </w:rPr>
        <w:t>.</w:t>
      </w:r>
      <w:r w:rsidR="009B1C6B">
        <w:rPr>
          <w:rFonts w:ascii="Arial" w:hAnsi="Arial"/>
          <w:sz w:val="24"/>
          <w:lang w:val="en-US" w:eastAsia="ko-KR"/>
        </w:rPr>
        <w:t>3</w:t>
      </w:r>
      <w:r w:rsidR="00605D44">
        <w:rPr>
          <w:rFonts w:ascii="Arial" w:hAnsi="Arial"/>
          <w:sz w:val="24"/>
          <w:lang w:val="en-US" w:eastAsia="ko-KR"/>
        </w:rPr>
        <w:t>.</w:t>
      </w:r>
      <w:r w:rsidR="009B1C6B">
        <w:rPr>
          <w:rFonts w:ascii="Arial" w:hAnsi="Arial"/>
          <w:sz w:val="24"/>
          <w:lang w:val="en-US" w:eastAsia="ko-KR"/>
        </w:rPr>
        <w:t>2</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202A2">
        <w:rPr>
          <w:rFonts w:ascii="Arial" w:hAnsi="Arial"/>
          <w:sz w:val="24"/>
          <w:lang w:val="en-US"/>
        </w:rPr>
        <w:t>P</w:t>
      </w:r>
      <w:r w:rsidR="00BE5EAC">
        <w:rPr>
          <w:rFonts w:ascii="Arial" w:hAnsi="Arial"/>
          <w:sz w:val="24"/>
          <w:lang w:val="en-US"/>
        </w:rPr>
        <w:t xml:space="preserve">DCP </w:t>
      </w:r>
      <w:r w:rsidR="00BF60D3">
        <w:rPr>
          <w:rFonts w:ascii="Arial" w:hAnsi="Arial"/>
          <w:sz w:val="24"/>
          <w:lang w:val="en-US"/>
        </w:rPr>
        <w:t>status report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bookmarkStart w:id="2" w:name="_GoBack"/>
      <w:bookmarkEnd w:id="2"/>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517D6" w:rsidRDefault="002517D6" w:rsidP="000536D8">
      <w:pPr>
        <w:rPr>
          <w:sz w:val="22"/>
          <w:lang w:val="en-US" w:eastAsia="ko-KR"/>
        </w:rPr>
      </w:pPr>
      <w:r>
        <w:rPr>
          <w:rFonts w:hint="eastAsia"/>
          <w:sz w:val="22"/>
          <w:lang w:val="en-US" w:eastAsia="ko-KR"/>
        </w:rPr>
        <w:t xml:space="preserve">This document discusses </w:t>
      </w:r>
      <w:r w:rsidR="00BF60D3">
        <w:rPr>
          <w:sz w:val="22"/>
          <w:lang w:val="en-US" w:eastAsia="ko-KR"/>
        </w:rPr>
        <w:t>issues related to PDCP status report</w:t>
      </w:r>
      <w:r>
        <w:rPr>
          <w:sz w:val="22"/>
          <w:lang w:val="en-US" w:eastAsia="ko-KR"/>
        </w:rPr>
        <w:t>.</w:t>
      </w:r>
    </w:p>
    <w:p w:rsidR="005A704B" w:rsidRPr="00BF60D3" w:rsidRDefault="005A704B" w:rsidP="000536D8">
      <w:pPr>
        <w:rPr>
          <w:sz w:val="22"/>
          <w:lang w:val="en-US" w:eastAsia="ko-KR"/>
        </w:rPr>
      </w:pPr>
    </w:p>
    <w:p w:rsidR="0013687D" w:rsidRPr="00F750EF" w:rsidRDefault="00C70144" w:rsidP="0013687D">
      <w:pPr>
        <w:pStyle w:val="1"/>
        <w:rPr>
          <w:caps/>
          <w:lang w:val="en-US" w:eastAsia="ko-KR"/>
        </w:rPr>
      </w:pPr>
      <w:r>
        <w:rPr>
          <w:rFonts w:hint="eastAsia"/>
          <w:lang w:val="en-US" w:eastAsia="ko-KR"/>
        </w:rPr>
        <w:t>2</w:t>
      </w:r>
      <w:r w:rsidR="0013687D">
        <w:rPr>
          <w:lang w:val="en-US"/>
        </w:rPr>
        <w:t>.</w:t>
      </w:r>
      <w:r w:rsidR="0013687D">
        <w:rPr>
          <w:lang w:val="en-US"/>
        </w:rPr>
        <w:tab/>
      </w:r>
      <w:r w:rsidR="00BF60D3">
        <w:rPr>
          <w:lang w:val="en-US"/>
        </w:rPr>
        <w:t>PDCP status report</w:t>
      </w:r>
    </w:p>
    <w:p w:rsidR="00962949" w:rsidRDefault="00962949" w:rsidP="00962949">
      <w:pPr>
        <w:rPr>
          <w:sz w:val="22"/>
          <w:lang w:val="en-US" w:eastAsia="ko-KR"/>
        </w:rPr>
      </w:pPr>
      <w:r>
        <w:rPr>
          <w:rFonts w:hint="eastAsia"/>
          <w:sz w:val="22"/>
          <w:lang w:eastAsia="ko-KR"/>
        </w:rPr>
        <w:t>In LTE</w:t>
      </w:r>
      <w:r w:rsidR="00B72137">
        <w:rPr>
          <w:sz w:val="22"/>
          <w:lang w:eastAsia="ko-KR"/>
        </w:rPr>
        <w:t xml:space="preserve"> Rel-8</w:t>
      </w:r>
      <w:r>
        <w:rPr>
          <w:rFonts w:hint="eastAsia"/>
          <w:sz w:val="22"/>
          <w:lang w:eastAsia="ko-KR"/>
        </w:rPr>
        <w:t xml:space="preserve">, the PDCP status report is </w:t>
      </w:r>
      <w:r w:rsidR="00B72137">
        <w:rPr>
          <w:sz w:val="22"/>
          <w:lang w:eastAsia="ko-KR"/>
        </w:rPr>
        <w:t>introduc</w:t>
      </w:r>
      <w:r>
        <w:rPr>
          <w:rFonts w:hint="eastAsia"/>
          <w:sz w:val="22"/>
          <w:lang w:eastAsia="ko-KR"/>
        </w:rPr>
        <w:t xml:space="preserve">ed to </w:t>
      </w:r>
      <w:r>
        <w:rPr>
          <w:sz w:val="22"/>
          <w:lang w:eastAsia="ko-KR"/>
        </w:rPr>
        <w:t xml:space="preserve">support selective </w:t>
      </w:r>
      <w:r>
        <w:rPr>
          <w:rFonts w:hint="eastAsia"/>
          <w:sz w:val="22"/>
          <w:lang w:eastAsia="ko-KR"/>
        </w:rPr>
        <w:t xml:space="preserve">retransmission </w:t>
      </w:r>
      <w:r>
        <w:rPr>
          <w:sz w:val="22"/>
          <w:lang w:eastAsia="ko-KR"/>
        </w:rPr>
        <w:t>at handover</w:t>
      </w:r>
      <w:r w:rsidR="00433438">
        <w:rPr>
          <w:sz w:val="22"/>
          <w:lang w:eastAsia="ko-KR"/>
        </w:rPr>
        <w:t xml:space="preserve">. </w:t>
      </w:r>
      <w:r>
        <w:rPr>
          <w:sz w:val="22"/>
          <w:lang w:val="en-US" w:eastAsia="ko-KR"/>
        </w:rPr>
        <w:t xml:space="preserve">At handover, the source eNB forwards not acknowledged PDCP SDUs to the target eNB, and the target eNB transmits those not acknowledged PDCP SDUs to the UE. If the UE indicates by the PDCP status report that some PDCP SDUs are already correctly received, the target eNB is allowed not to </w:t>
      </w:r>
      <w:r w:rsidR="00433438">
        <w:rPr>
          <w:sz w:val="22"/>
          <w:lang w:val="en-US" w:eastAsia="ko-KR"/>
        </w:rPr>
        <w:t>re</w:t>
      </w:r>
      <w:r>
        <w:rPr>
          <w:sz w:val="22"/>
          <w:lang w:val="en-US" w:eastAsia="ko-KR"/>
        </w:rPr>
        <w:t xml:space="preserve">transmit them. </w:t>
      </w:r>
    </w:p>
    <w:p w:rsidR="00433438" w:rsidRDefault="00433438" w:rsidP="00962949">
      <w:pPr>
        <w:rPr>
          <w:sz w:val="22"/>
          <w:lang w:val="en-US" w:eastAsia="ko-KR"/>
        </w:rPr>
      </w:pPr>
      <w:r>
        <w:rPr>
          <w:rFonts w:hint="eastAsia"/>
          <w:sz w:val="22"/>
          <w:lang w:val="en-US" w:eastAsia="ko-KR"/>
        </w:rPr>
        <w:t xml:space="preserve">In LTE Rel-12 Dual Connectivity, a new trigger </w:t>
      </w:r>
      <w:r>
        <w:rPr>
          <w:sz w:val="22"/>
          <w:lang w:val="en-US" w:eastAsia="ko-KR"/>
        </w:rPr>
        <w:t>“PDCP Data Recovery” was introduced to support selective retransmission at bearer type reconfiguration.</w:t>
      </w:r>
    </w:p>
    <w:p w:rsidR="00433438" w:rsidRDefault="00433438" w:rsidP="00962949">
      <w:pPr>
        <w:rPr>
          <w:sz w:val="22"/>
          <w:lang w:val="en-US" w:eastAsia="ko-KR"/>
        </w:rPr>
      </w:pPr>
      <w:r>
        <w:rPr>
          <w:sz w:val="22"/>
          <w:lang w:val="en-US" w:eastAsia="ko-KR"/>
        </w:rPr>
        <w:t>In LTE Rel-13 LWA, polling and periodic reporting triggers were introduced to support flow control via WLAN.</w:t>
      </w:r>
    </w:p>
    <w:p w:rsidR="00433438" w:rsidRDefault="00433438" w:rsidP="00962949">
      <w:pPr>
        <w:rPr>
          <w:sz w:val="22"/>
          <w:lang w:val="en-US" w:eastAsia="ko-KR"/>
        </w:rPr>
      </w:pPr>
      <w:r>
        <w:rPr>
          <w:sz w:val="22"/>
          <w:lang w:val="en-US" w:eastAsia="ko-KR"/>
        </w:rPr>
        <w:t>In LTE Rel-14 LWA, another trigger is added, i.e. “</w:t>
      </w:r>
      <w:r w:rsidRPr="00433438">
        <w:rPr>
          <w:sz w:val="22"/>
          <w:lang w:val="en-US" w:eastAsia="ko-KR"/>
        </w:rPr>
        <w:t>WLAN Connection Status Reporting of temporary unavailability</w:t>
      </w:r>
      <w:r>
        <w:rPr>
          <w:sz w:val="22"/>
          <w:lang w:val="en-US" w:eastAsia="ko-KR"/>
        </w:rPr>
        <w:t>”, to compensate the state change during temporary unavailability of WLAN.</w:t>
      </w:r>
    </w:p>
    <w:p w:rsidR="00B72137" w:rsidRDefault="00FA2BE2" w:rsidP="00962949">
      <w:pPr>
        <w:rPr>
          <w:sz w:val="22"/>
          <w:lang w:val="en-US" w:eastAsia="ko-KR"/>
        </w:rPr>
      </w:pPr>
      <w:r>
        <w:rPr>
          <w:rFonts w:hint="eastAsia"/>
          <w:sz w:val="22"/>
          <w:lang w:val="en-US" w:eastAsia="ko-KR"/>
        </w:rPr>
        <w:t xml:space="preserve">As can be seen above, </w:t>
      </w:r>
      <w:r>
        <w:rPr>
          <w:sz w:val="22"/>
          <w:lang w:val="en-US" w:eastAsia="ko-KR"/>
        </w:rPr>
        <w:t>t</w:t>
      </w:r>
      <w:r w:rsidR="00B72137">
        <w:rPr>
          <w:rFonts w:hint="eastAsia"/>
          <w:sz w:val="22"/>
          <w:lang w:val="en-US" w:eastAsia="ko-KR"/>
        </w:rPr>
        <w:t>he use of P</w:t>
      </w:r>
      <w:r>
        <w:rPr>
          <w:rFonts w:hint="eastAsia"/>
          <w:sz w:val="22"/>
          <w:lang w:val="en-US" w:eastAsia="ko-KR"/>
        </w:rPr>
        <w:t>DCP status report</w:t>
      </w:r>
      <w:r w:rsidR="0066018C">
        <w:rPr>
          <w:sz w:val="22"/>
          <w:lang w:val="en-US" w:eastAsia="ko-KR"/>
        </w:rPr>
        <w:t xml:space="preserve"> in LTE</w:t>
      </w:r>
      <w:r>
        <w:rPr>
          <w:rFonts w:hint="eastAsia"/>
          <w:sz w:val="22"/>
          <w:lang w:val="en-US" w:eastAsia="ko-KR"/>
        </w:rPr>
        <w:t xml:space="preserve"> is </w:t>
      </w:r>
      <w:r w:rsidR="0066018C">
        <w:rPr>
          <w:sz w:val="22"/>
          <w:lang w:val="en-US" w:eastAsia="ko-KR"/>
        </w:rPr>
        <w:t xml:space="preserve">very </w:t>
      </w:r>
      <w:r>
        <w:rPr>
          <w:rFonts w:hint="eastAsia"/>
          <w:sz w:val="22"/>
          <w:lang w:val="en-US" w:eastAsia="ko-KR"/>
        </w:rPr>
        <w:t>restricted</w:t>
      </w:r>
      <w:r w:rsidR="0066018C">
        <w:rPr>
          <w:sz w:val="22"/>
          <w:lang w:val="en-US" w:eastAsia="ko-KR"/>
        </w:rPr>
        <w:t xml:space="preserve">, because </w:t>
      </w:r>
      <w:r w:rsidR="00E919FE">
        <w:rPr>
          <w:sz w:val="22"/>
          <w:lang w:val="en-US" w:eastAsia="ko-KR"/>
        </w:rPr>
        <w:t>the use of PDCP status report is only allowed for RBs that are mapped on RLC AM. Since the RLC AM guarantees lossless and in-sequence delivery, there was no reason to support similar functionality in PDCP in normal cases. Only in special case like handover, PDCP status reporting was needed.</w:t>
      </w:r>
    </w:p>
    <w:p w:rsidR="00E919FE" w:rsidRDefault="00E919FE" w:rsidP="00962949">
      <w:pPr>
        <w:rPr>
          <w:sz w:val="22"/>
          <w:lang w:val="en-US" w:eastAsia="ko-KR"/>
        </w:rPr>
      </w:pPr>
      <w:r>
        <w:rPr>
          <w:sz w:val="22"/>
          <w:lang w:val="en-US" w:eastAsia="ko-KR"/>
        </w:rPr>
        <w:t xml:space="preserve">However, in NR, </w:t>
      </w:r>
      <w:r w:rsidR="00986A3D">
        <w:rPr>
          <w:sz w:val="22"/>
          <w:lang w:val="en-US" w:eastAsia="ko-KR"/>
        </w:rPr>
        <w:t>two things are changed, which have impacts on PDCP status reporting.</w:t>
      </w:r>
    </w:p>
    <w:p w:rsidR="00986A3D" w:rsidRDefault="00986A3D" w:rsidP="00962949">
      <w:pPr>
        <w:rPr>
          <w:sz w:val="22"/>
          <w:lang w:val="en-US" w:eastAsia="ko-KR"/>
        </w:rPr>
      </w:pPr>
      <w:r>
        <w:rPr>
          <w:sz w:val="22"/>
          <w:lang w:val="en-US" w:eastAsia="ko-KR"/>
        </w:rPr>
        <w:t>First, RLC does not support in-sequence delivery even in RLC AM. Thus, PDCP should be ready to receive PDCP PDUs out-of-order.</w:t>
      </w:r>
    </w:p>
    <w:p w:rsidR="00986A3D" w:rsidRDefault="00986A3D" w:rsidP="00962949">
      <w:pPr>
        <w:rPr>
          <w:sz w:val="22"/>
          <w:lang w:val="en-US" w:eastAsia="ko-KR"/>
        </w:rPr>
      </w:pPr>
      <w:r>
        <w:rPr>
          <w:sz w:val="22"/>
          <w:lang w:val="en-US" w:eastAsia="ko-KR"/>
        </w:rPr>
        <w:t>Secondly, split bearer</w:t>
      </w:r>
      <w:r w:rsidR="008605C2">
        <w:rPr>
          <w:sz w:val="22"/>
          <w:lang w:val="en-US" w:eastAsia="ko-KR"/>
        </w:rPr>
        <w:t>s</w:t>
      </w:r>
      <w:r>
        <w:rPr>
          <w:sz w:val="22"/>
          <w:lang w:val="en-US" w:eastAsia="ko-KR"/>
        </w:rPr>
        <w:t xml:space="preserve"> can operate with RLC UM in addition to RLC AM. Thus, PDCP may frequently receive PDCP PDUs with SN gaps.</w:t>
      </w:r>
    </w:p>
    <w:p w:rsidR="0066018C" w:rsidRDefault="00E43638" w:rsidP="00962949">
      <w:pPr>
        <w:rPr>
          <w:sz w:val="22"/>
          <w:lang w:val="en-US" w:eastAsia="ko-KR"/>
        </w:rPr>
      </w:pPr>
      <w:r>
        <w:rPr>
          <w:rFonts w:hint="eastAsia"/>
          <w:sz w:val="22"/>
          <w:lang w:val="en-US" w:eastAsia="ko-KR"/>
        </w:rPr>
        <w:t xml:space="preserve">With those changed situation, we think the restriction of the use of PDCP status report </w:t>
      </w:r>
      <w:r>
        <w:rPr>
          <w:sz w:val="22"/>
          <w:lang w:val="en-US" w:eastAsia="ko-KR"/>
        </w:rPr>
        <w:t>only for RLC AM in LTE does not hold any more for NR. The use of PDCP status report should not be restricted by RLC mode.</w:t>
      </w:r>
    </w:p>
    <w:p w:rsidR="00E43638" w:rsidRPr="00E43638" w:rsidRDefault="00E43638" w:rsidP="00962949">
      <w:pPr>
        <w:rPr>
          <w:b/>
          <w:sz w:val="22"/>
          <w:lang w:val="en-US" w:eastAsia="ko-KR"/>
        </w:rPr>
      </w:pPr>
      <w:r w:rsidRPr="00E43638">
        <w:rPr>
          <w:b/>
          <w:sz w:val="22"/>
          <w:lang w:val="en-US" w:eastAsia="ko-KR"/>
        </w:rPr>
        <w:t>Proposal1: PDCP status report is supported regardless of RLC mode.</w:t>
      </w:r>
    </w:p>
    <w:p w:rsidR="00B72137" w:rsidRDefault="00B72137" w:rsidP="00962949">
      <w:pPr>
        <w:rPr>
          <w:sz w:val="22"/>
          <w:lang w:val="en-US" w:eastAsia="ko-KR"/>
        </w:rPr>
      </w:pPr>
    </w:p>
    <w:p w:rsidR="00B72137" w:rsidRDefault="008605C2" w:rsidP="00962949">
      <w:pPr>
        <w:rPr>
          <w:sz w:val="22"/>
          <w:lang w:val="en-US" w:eastAsia="ko-KR"/>
        </w:rPr>
      </w:pPr>
      <w:r>
        <w:rPr>
          <w:rFonts w:hint="eastAsia"/>
          <w:sz w:val="22"/>
          <w:lang w:val="en-US" w:eastAsia="ko-KR"/>
        </w:rPr>
        <w:t xml:space="preserve">In LTE, the PDCP status report has </w:t>
      </w:r>
      <w:r>
        <w:rPr>
          <w:sz w:val="22"/>
          <w:lang w:val="en-US" w:eastAsia="ko-KR"/>
        </w:rPr>
        <w:t>three</w:t>
      </w:r>
      <w:r>
        <w:rPr>
          <w:rFonts w:hint="eastAsia"/>
          <w:sz w:val="22"/>
          <w:lang w:val="en-US" w:eastAsia="ko-KR"/>
        </w:rPr>
        <w:t xml:space="preserve"> </w:t>
      </w:r>
      <w:r>
        <w:rPr>
          <w:sz w:val="22"/>
          <w:lang w:val="en-US" w:eastAsia="ko-KR"/>
        </w:rPr>
        <w:t xml:space="preserve">different </w:t>
      </w:r>
      <w:r>
        <w:rPr>
          <w:rFonts w:hint="eastAsia"/>
          <w:sz w:val="22"/>
          <w:lang w:val="en-US" w:eastAsia="ko-KR"/>
        </w:rPr>
        <w:t xml:space="preserve">formats depending on the size of PDCP SN. </w:t>
      </w:r>
      <w:r>
        <w:rPr>
          <w:sz w:val="22"/>
          <w:lang w:val="en-US" w:eastAsia="ko-KR"/>
        </w:rPr>
        <w:t>The size of FMS is equal to the PDCP SN, and 12, 15, and 18 bits FMS fields are defined in respective formats.</w:t>
      </w:r>
    </w:p>
    <w:p w:rsidR="009C2EA8" w:rsidRDefault="008605C2" w:rsidP="00962949">
      <w:pPr>
        <w:rPr>
          <w:sz w:val="22"/>
          <w:lang w:val="en-US" w:eastAsia="ko-KR"/>
        </w:rPr>
      </w:pPr>
      <w:r>
        <w:rPr>
          <w:sz w:val="22"/>
          <w:lang w:val="en-US" w:eastAsia="ko-KR"/>
        </w:rPr>
        <w:lastRenderedPageBreak/>
        <w:t xml:space="preserve">We think having different formats for PDCP status report is unnecessary and not future proof. If the FMC (First Missing COUNT) is used instead of FMS (First Missing SN), the same format can be used regardless of size of PDCP SN. </w:t>
      </w:r>
      <w:r w:rsidR="00796C22">
        <w:rPr>
          <w:sz w:val="22"/>
          <w:lang w:val="en-US" w:eastAsia="ko-KR"/>
        </w:rPr>
        <w:t xml:space="preserve">Moreover, using same format of PDCP status report would be helpful for the case when the PDCP SN size is </w:t>
      </w:r>
      <w:r w:rsidR="00EE2AE2">
        <w:rPr>
          <w:sz w:val="22"/>
          <w:lang w:val="en-US" w:eastAsia="ko-KR"/>
        </w:rPr>
        <w:t>chang</w:t>
      </w:r>
      <w:r w:rsidR="00796C22">
        <w:rPr>
          <w:sz w:val="22"/>
          <w:lang w:val="en-US" w:eastAsia="ko-KR"/>
        </w:rPr>
        <w:t>ed during inter-RAT handover.</w:t>
      </w:r>
      <w:r w:rsidR="009C2EA8">
        <w:rPr>
          <w:sz w:val="22"/>
          <w:lang w:val="en-US" w:eastAsia="ko-KR"/>
        </w:rPr>
        <w:t xml:space="preserve"> </w:t>
      </w:r>
    </w:p>
    <w:p w:rsidR="008605C2" w:rsidRDefault="009C2EA8" w:rsidP="00962949">
      <w:pPr>
        <w:rPr>
          <w:sz w:val="22"/>
          <w:lang w:val="en-US" w:eastAsia="ko-KR"/>
        </w:rPr>
      </w:pPr>
      <w:r>
        <w:rPr>
          <w:sz w:val="22"/>
          <w:lang w:val="en-US" w:eastAsia="ko-KR"/>
        </w:rPr>
        <w:t>The defect of using COUNT instead of SN is the increased size of PDCP status report by 2~3 bytes, which might be tolerable in NR considering the data rate and reliability of NR.</w:t>
      </w:r>
    </w:p>
    <w:p w:rsidR="008605C2" w:rsidRDefault="008605C2" w:rsidP="00962949">
      <w:pPr>
        <w:rPr>
          <w:sz w:val="22"/>
          <w:lang w:val="en-US" w:eastAsia="ko-KR"/>
        </w:rPr>
      </w:pPr>
    </w:p>
    <w:p w:rsidR="008605C2" w:rsidRDefault="008605C2" w:rsidP="008605C2">
      <w:pPr>
        <w:jc w:val="center"/>
        <w:rPr>
          <w:sz w:val="22"/>
          <w:lang w:val="en-US" w:eastAsia="ko-KR"/>
        </w:rPr>
      </w:pPr>
      <w:r>
        <w:object w:dxaOrig="5928" w:dyaOrig="4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231pt" o:ole="">
            <v:imagedata r:id="rId8" o:title=""/>
          </v:shape>
          <o:OLEObject Type="Embed" ProgID="Visio.Drawing.11" ShapeID="_x0000_i1025" DrawAspect="Content" ObjectID="_1551924220" r:id="rId9"/>
        </w:object>
      </w:r>
    </w:p>
    <w:p w:rsidR="008605C2" w:rsidRDefault="008605C2" w:rsidP="00962949">
      <w:pPr>
        <w:rPr>
          <w:sz w:val="22"/>
          <w:lang w:val="en-US" w:eastAsia="ko-KR"/>
        </w:rPr>
      </w:pPr>
    </w:p>
    <w:p w:rsidR="00796C22" w:rsidRPr="00796C22" w:rsidRDefault="00796C22" w:rsidP="00962949">
      <w:pPr>
        <w:rPr>
          <w:b/>
          <w:sz w:val="22"/>
          <w:lang w:val="en-US" w:eastAsia="ko-KR"/>
        </w:rPr>
      </w:pPr>
      <w:r w:rsidRPr="00796C22">
        <w:rPr>
          <w:rFonts w:hint="eastAsia"/>
          <w:b/>
          <w:sz w:val="22"/>
          <w:lang w:val="en-US" w:eastAsia="ko-KR"/>
        </w:rPr>
        <w:t>Proposal2: Use First Missing COUNT (FMC) instead of FMS in the PDCP Status Report.</w:t>
      </w:r>
    </w:p>
    <w:p w:rsidR="007E5110" w:rsidRPr="00EB148E" w:rsidRDefault="007E5110" w:rsidP="00EB148E">
      <w:pPr>
        <w:rPr>
          <w:b/>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B34FA1" w:rsidRPr="00B34FA1" w:rsidRDefault="004C65E9" w:rsidP="00EC5074">
      <w:pPr>
        <w:rPr>
          <w:sz w:val="22"/>
          <w:lang w:val="en-US" w:eastAsia="ko-KR"/>
        </w:rPr>
      </w:pPr>
      <w:r>
        <w:rPr>
          <w:sz w:val="22"/>
          <w:lang w:eastAsia="ko-KR"/>
        </w:rPr>
        <w:t>In</w:t>
      </w:r>
      <w:r w:rsidR="0095772A">
        <w:rPr>
          <w:sz w:val="22"/>
          <w:lang w:eastAsia="ko-KR"/>
        </w:rPr>
        <w:t xml:space="preserve"> this document, we </w:t>
      </w:r>
      <w:r w:rsidR="009C2EA8">
        <w:rPr>
          <w:sz w:val="22"/>
          <w:lang w:eastAsia="ko-KR"/>
        </w:rPr>
        <w:t xml:space="preserve">discuss issues regarding PDCP status report, and </w:t>
      </w:r>
      <w:r w:rsidR="0095772A">
        <w:rPr>
          <w:sz w:val="22"/>
          <w:lang w:eastAsia="ko-KR"/>
        </w:rPr>
        <w:t>propose following:</w:t>
      </w:r>
    </w:p>
    <w:p w:rsidR="00225121" w:rsidRDefault="00796C22" w:rsidP="00EC5074">
      <w:pPr>
        <w:rPr>
          <w:b/>
          <w:sz w:val="22"/>
          <w:lang w:val="en-US" w:eastAsia="ko-KR"/>
        </w:rPr>
      </w:pPr>
      <w:r w:rsidRPr="00E43638">
        <w:rPr>
          <w:b/>
          <w:sz w:val="22"/>
          <w:lang w:val="en-US" w:eastAsia="ko-KR"/>
        </w:rPr>
        <w:t>Proposal1: PDCP status report is supported regardless of RLC mode.</w:t>
      </w:r>
    </w:p>
    <w:p w:rsidR="00796C22" w:rsidRPr="00796C22" w:rsidRDefault="00796C22" w:rsidP="00796C22">
      <w:pPr>
        <w:rPr>
          <w:b/>
          <w:sz w:val="22"/>
          <w:lang w:val="en-US" w:eastAsia="ko-KR"/>
        </w:rPr>
      </w:pPr>
      <w:r w:rsidRPr="00796C22">
        <w:rPr>
          <w:rFonts w:hint="eastAsia"/>
          <w:b/>
          <w:sz w:val="22"/>
          <w:lang w:val="en-US" w:eastAsia="ko-KR"/>
        </w:rPr>
        <w:t>Proposal2: Use First Missing COUNT (FMC) instead of FMS in the PDCP Status Report.</w:t>
      </w:r>
    </w:p>
    <w:p w:rsidR="00796C22" w:rsidRPr="00796C22" w:rsidRDefault="00796C22" w:rsidP="00EC5074">
      <w:pPr>
        <w:rPr>
          <w:sz w:val="22"/>
          <w:lang w:val="en-US" w:eastAsia="ko-KR"/>
        </w:rPr>
      </w:pPr>
    </w:p>
    <w:sectPr w:rsidR="00796C22" w:rsidRPr="00796C22">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A98" w:rsidRDefault="00DF1A98">
      <w:pPr>
        <w:spacing w:after="0"/>
      </w:pPr>
      <w:r>
        <w:separator/>
      </w:r>
    </w:p>
  </w:endnote>
  <w:endnote w:type="continuationSeparator" w:id="0">
    <w:p w:rsidR="00DF1A98" w:rsidRDefault="00DF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9611A">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A98" w:rsidRDefault="00DF1A98">
      <w:pPr>
        <w:spacing w:after="0"/>
      </w:pPr>
      <w:r>
        <w:separator/>
      </w:r>
    </w:p>
  </w:footnote>
  <w:footnote w:type="continuationSeparator" w:id="0">
    <w:p w:rsidR="00DF1A98" w:rsidRDefault="00DF1A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9"/>
  </w:num>
  <w:num w:numId="4">
    <w:abstractNumId w:val="12"/>
  </w:num>
  <w:num w:numId="5">
    <w:abstractNumId w:val="6"/>
  </w:num>
  <w:num w:numId="6">
    <w:abstractNumId w:val="8"/>
  </w:num>
  <w:num w:numId="7">
    <w:abstractNumId w:val="18"/>
  </w:num>
  <w:num w:numId="8">
    <w:abstractNumId w:val="14"/>
  </w:num>
  <w:num w:numId="9">
    <w:abstractNumId w:val="4"/>
  </w:num>
  <w:num w:numId="10">
    <w:abstractNumId w:val="9"/>
  </w:num>
  <w:num w:numId="11">
    <w:abstractNumId w:val="2"/>
  </w:num>
  <w:num w:numId="12">
    <w:abstractNumId w:val="16"/>
  </w:num>
  <w:num w:numId="13">
    <w:abstractNumId w:val="3"/>
  </w:num>
  <w:num w:numId="14">
    <w:abstractNumId w:val="10"/>
  </w:num>
  <w:num w:numId="15">
    <w:abstractNumId w:val="1"/>
  </w:num>
  <w:num w:numId="16">
    <w:abstractNumId w:val="20"/>
  </w:num>
  <w:num w:numId="17">
    <w:abstractNumId w:val="17"/>
  </w:num>
  <w:num w:numId="18">
    <w:abstractNumId w:val="15"/>
  </w:num>
  <w:num w:numId="19">
    <w:abstractNumId w:val="11"/>
  </w:num>
  <w:num w:numId="20">
    <w:abstractNumId w:val="5"/>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36BE"/>
    <w:rsid w:val="000B27BC"/>
    <w:rsid w:val="000B51AA"/>
    <w:rsid w:val="000C45FB"/>
    <w:rsid w:val="000C6778"/>
    <w:rsid w:val="000D470A"/>
    <w:rsid w:val="000D7E20"/>
    <w:rsid w:val="000E1226"/>
    <w:rsid w:val="000E3238"/>
    <w:rsid w:val="000F0E2C"/>
    <w:rsid w:val="000F1580"/>
    <w:rsid w:val="000F522D"/>
    <w:rsid w:val="00101221"/>
    <w:rsid w:val="00107355"/>
    <w:rsid w:val="00113764"/>
    <w:rsid w:val="00116C52"/>
    <w:rsid w:val="0011706E"/>
    <w:rsid w:val="001258D1"/>
    <w:rsid w:val="00126E91"/>
    <w:rsid w:val="00127FD1"/>
    <w:rsid w:val="00136483"/>
    <w:rsid w:val="0013687D"/>
    <w:rsid w:val="001409F2"/>
    <w:rsid w:val="00142D42"/>
    <w:rsid w:val="00145768"/>
    <w:rsid w:val="00156314"/>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40D54"/>
    <w:rsid w:val="00240EF2"/>
    <w:rsid w:val="00241567"/>
    <w:rsid w:val="002474E4"/>
    <w:rsid w:val="002505F3"/>
    <w:rsid w:val="00250DCA"/>
    <w:rsid w:val="002517D6"/>
    <w:rsid w:val="002518E2"/>
    <w:rsid w:val="00254980"/>
    <w:rsid w:val="00256B9F"/>
    <w:rsid w:val="00260201"/>
    <w:rsid w:val="00262F2E"/>
    <w:rsid w:val="00273D5A"/>
    <w:rsid w:val="002761B4"/>
    <w:rsid w:val="002761EF"/>
    <w:rsid w:val="00277383"/>
    <w:rsid w:val="00282239"/>
    <w:rsid w:val="00290DA1"/>
    <w:rsid w:val="0029307A"/>
    <w:rsid w:val="00297D81"/>
    <w:rsid w:val="002A5540"/>
    <w:rsid w:val="002B65FF"/>
    <w:rsid w:val="002C38A6"/>
    <w:rsid w:val="002C6A14"/>
    <w:rsid w:val="002D13B6"/>
    <w:rsid w:val="002D7F1C"/>
    <w:rsid w:val="002E0A75"/>
    <w:rsid w:val="002E52C2"/>
    <w:rsid w:val="002F52FA"/>
    <w:rsid w:val="00300EB2"/>
    <w:rsid w:val="00301482"/>
    <w:rsid w:val="00310647"/>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3D5B"/>
    <w:rsid w:val="00346415"/>
    <w:rsid w:val="00350F10"/>
    <w:rsid w:val="0035594E"/>
    <w:rsid w:val="0035600C"/>
    <w:rsid w:val="00357149"/>
    <w:rsid w:val="0036750D"/>
    <w:rsid w:val="003712D7"/>
    <w:rsid w:val="0037194B"/>
    <w:rsid w:val="003731DF"/>
    <w:rsid w:val="00374348"/>
    <w:rsid w:val="003902CD"/>
    <w:rsid w:val="003947C4"/>
    <w:rsid w:val="00394A4D"/>
    <w:rsid w:val="003A07D2"/>
    <w:rsid w:val="003A1581"/>
    <w:rsid w:val="003A1EDE"/>
    <w:rsid w:val="003A2009"/>
    <w:rsid w:val="003B10D9"/>
    <w:rsid w:val="003B1B93"/>
    <w:rsid w:val="003B2894"/>
    <w:rsid w:val="003C5DEF"/>
    <w:rsid w:val="003D2CF1"/>
    <w:rsid w:val="003E2B8E"/>
    <w:rsid w:val="003E4A1F"/>
    <w:rsid w:val="003E63E2"/>
    <w:rsid w:val="003F3F13"/>
    <w:rsid w:val="003F65DB"/>
    <w:rsid w:val="00400940"/>
    <w:rsid w:val="00401070"/>
    <w:rsid w:val="004026CF"/>
    <w:rsid w:val="00406F7C"/>
    <w:rsid w:val="0041053D"/>
    <w:rsid w:val="00412227"/>
    <w:rsid w:val="00421FF9"/>
    <w:rsid w:val="004252D0"/>
    <w:rsid w:val="00433438"/>
    <w:rsid w:val="00434D6C"/>
    <w:rsid w:val="0043635C"/>
    <w:rsid w:val="00436C5D"/>
    <w:rsid w:val="00446A97"/>
    <w:rsid w:val="0046022D"/>
    <w:rsid w:val="004619D1"/>
    <w:rsid w:val="0048005E"/>
    <w:rsid w:val="00493EE7"/>
    <w:rsid w:val="00494320"/>
    <w:rsid w:val="004A0763"/>
    <w:rsid w:val="004A0CDC"/>
    <w:rsid w:val="004B2CCE"/>
    <w:rsid w:val="004B568B"/>
    <w:rsid w:val="004C1468"/>
    <w:rsid w:val="004C2B2D"/>
    <w:rsid w:val="004C5DBA"/>
    <w:rsid w:val="004C65E9"/>
    <w:rsid w:val="004D3CE9"/>
    <w:rsid w:val="004E262A"/>
    <w:rsid w:val="004E2AA5"/>
    <w:rsid w:val="004E6E56"/>
    <w:rsid w:val="00501F98"/>
    <w:rsid w:val="0050669A"/>
    <w:rsid w:val="00517B55"/>
    <w:rsid w:val="005242FA"/>
    <w:rsid w:val="00527842"/>
    <w:rsid w:val="0053228F"/>
    <w:rsid w:val="00534CDF"/>
    <w:rsid w:val="005371E3"/>
    <w:rsid w:val="00543176"/>
    <w:rsid w:val="00550EDF"/>
    <w:rsid w:val="00552813"/>
    <w:rsid w:val="005603E2"/>
    <w:rsid w:val="00560A60"/>
    <w:rsid w:val="00563BB3"/>
    <w:rsid w:val="005672EC"/>
    <w:rsid w:val="00570800"/>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649A"/>
    <w:rsid w:val="005E7578"/>
    <w:rsid w:val="005F4E51"/>
    <w:rsid w:val="005F723E"/>
    <w:rsid w:val="00600704"/>
    <w:rsid w:val="006037CA"/>
    <w:rsid w:val="00605D44"/>
    <w:rsid w:val="006159AE"/>
    <w:rsid w:val="00616EFC"/>
    <w:rsid w:val="00617AAD"/>
    <w:rsid w:val="00622D7C"/>
    <w:rsid w:val="00623F20"/>
    <w:rsid w:val="006252B4"/>
    <w:rsid w:val="00642291"/>
    <w:rsid w:val="00643D00"/>
    <w:rsid w:val="0066018C"/>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5D4A"/>
    <w:rsid w:val="006D6140"/>
    <w:rsid w:val="006D6656"/>
    <w:rsid w:val="006D7639"/>
    <w:rsid w:val="006E4E45"/>
    <w:rsid w:val="006E5978"/>
    <w:rsid w:val="006F09E9"/>
    <w:rsid w:val="006F2E10"/>
    <w:rsid w:val="006F329C"/>
    <w:rsid w:val="006F4C26"/>
    <w:rsid w:val="0070002B"/>
    <w:rsid w:val="00702FCA"/>
    <w:rsid w:val="00704134"/>
    <w:rsid w:val="00705F97"/>
    <w:rsid w:val="0071234A"/>
    <w:rsid w:val="00713146"/>
    <w:rsid w:val="0071610F"/>
    <w:rsid w:val="007202A2"/>
    <w:rsid w:val="00725DF8"/>
    <w:rsid w:val="0072793D"/>
    <w:rsid w:val="00731A2B"/>
    <w:rsid w:val="007320D6"/>
    <w:rsid w:val="00733F15"/>
    <w:rsid w:val="00735D56"/>
    <w:rsid w:val="00746A64"/>
    <w:rsid w:val="00752256"/>
    <w:rsid w:val="00761340"/>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696"/>
    <w:rsid w:val="009A4948"/>
    <w:rsid w:val="009B18BE"/>
    <w:rsid w:val="009B1C6B"/>
    <w:rsid w:val="009B3EB6"/>
    <w:rsid w:val="009C029D"/>
    <w:rsid w:val="009C184E"/>
    <w:rsid w:val="009C2EA8"/>
    <w:rsid w:val="009C3645"/>
    <w:rsid w:val="009C37FA"/>
    <w:rsid w:val="009C4F6D"/>
    <w:rsid w:val="009C6B39"/>
    <w:rsid w:val="009C7301"/>
    <w:rsid w:val="009D4D1F"/>
    <w:rsid w:val="009D7106"/>
    <w:rsid w:val="009E2137"/>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1611"/>
    <w:rsid w:val="00A86EF5"/>
    <w:rsid w:val="00A92239"/>
    <w:rsid w:val="00AA5A4D"/>
    <w:rsid w:val="00AA5B6F"/>
    <w:rsid w:val="00AB22F6"/>
    <w:rsid w:val="00AB72B7"/>
    <w:rsid w:val="00AB7DB8"/>
    <w:rsid w:val="00AB7DC4"/>
    <w:rsid w:val="00AC03FC"/>
    <w:rsid w:val="00AC1C9A"/>
    <w:rsid w:val="00AD1522"/>
    <w:rsid w:val="00AD3DCA"/>
    <w:rsid w:val="00AE1B9C"/>
    <w:rsid w:val="00AE6656"/>
    <w:rsid w:val="00AF29CF"/>
    <w:rsid w:val="00AF312C"/>
    <w:rsid w:val="00AF496E"/>
    <w:rsid w:val="00AF6EFB"/>
    <w:rsid w:val="00B03278"/>
    <w:rsid w:val="00B10A91"/>
    <w:rsid w:val="00B21493"/>
    <w:rsid w:val="00B34FA1"/>
    <w:rsid w:val="00B40735"/>
    <w:rsid w:val="00B42BF5"/>
    <w:rsid w:val="00B437A6"/>
    <w:rsid w:val="00B449D9"/>
    <w:rsid w:val="00B51E6F"/>
    <w:rsid w:val="00B52B69"/>
    <w:rsid w:val="00B5700C"/>
    <w:rsid w:val="00B57E73"/>
    <w:rsid w:val="00B66BEE"/>
    <w:rsid w:val="00B72137"/>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3D1D"/>
    <w:rsid w:val="00BE23AF"/>
    <w:rsid w:val="00BE2B8C"/>
    <w:rsid w:val="00BE437B"/>
    <w:rsid w:val="00BE5EAC"/>
    <w:rsid w:val="00BF60D3"/>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B03AF"/>
    <w:rsid w:val="00DB1549"/>
    <w:rsid w:val="00DB1E6C"/>
    <w:rsid w:val="00DB1E75"/>
    <w:rsid w:val="00DB513B"/>
    <w:rsid w:val="00DC12C6"/>
    <w:rsid w:val="00DC74B5"/>
    <w:rsid w:val="00DD4BE4"/>
    <w:rsid w:val="00DE50D7"/>
    <w:rsid w:val="00DE54FF"/>
    <w:rsid w:val="00DF0920"/>
    <w:rsid w:val="00DF1A98"/>
    <w:rsid w:val="00E00406"/>
    <w:rsid w:val="00E00A6F"/>
    <w:rsid w:val="00E01F03"/>
    <w:rsid w:val="00E15CD0"/>
    <w:rsid w:val="00E17353"/>
    <w:rsid w:val="00E200A9"/>
    <w:rsid w:val="00E22594"/>
    <w:rsid w:val="00E26A5A"/>
    <w:rsid w:val="00E32CC8"/>
    <w:rsid w:val="00E4363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19FE"/>
    <w:rsid w:val="00E9260A"/>
    <w:rsid w:val="00E946A3"/>
    <w:rsid w:val="00EA7F54"/>
    <w:rsid w:val="00EB148E"/>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D0B9E-2A5B-4234-A335-161FED2F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1</Pages>
  <Words>489</Words>
  <Characters>2790</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201</cp:revision>
  <dcterms:created xsi:type="dcterms:W3CDTF">2016-03-30T00:33:00Z</dcterms:created>
  <dcterms:modified xsi:type="dcterms:W3CDTF">2017-03-24T20:17:00Z</dcterms:modified>
</cp:coreProperties>
</file>